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D0DEF" w:rsidRPr="002206A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2206A1" w:rsidRDefault="00240D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06A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206A1" w:rsidRDefault="0061157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40D09" w:rsidRPr="002206A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2206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40D09" w:rsidRPr="002206A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240D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40D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40D0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1157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Default="0061157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6134D2" w:rsidRPr="005B03DE" w:rsidRDefault="006134D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CC0CD0" w:rsidRPr="005B03DE" w:rsidRDefault="00240D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6867E1" w:rsidRDefault="00240D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867E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867E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6867E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6867E1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6867E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6867E1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6867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867E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867E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CC6989" w:rsidRPr="006867E1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6867E1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6867E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240D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67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867E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6867E1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6867E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67E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240D09" w:rsidP="002206A1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szociális támogatások és szociális szolgáltatások, valamint a pénzbeli, természetbeni és személyes gondoskodást nyújtó gyermekjóléti ellátások igénybevételének helyi szabályozásáról szóló 6/2016. (II.18.) rendelet módosítására</w:t>
          </w:r>
          <w:r w:rsidR="002206A1">
            <w:rPr>
              <w:rFonts w:ascii="Times New Roman" w:hAnsi="Times New Roman"/>
              <w:sz w:val="24"/>
            </w:rPr>
            <w:t xml:space="preserve"> – a beiskolázási támogatásra vonatkozó szabályok tekintetében 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240D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CC0CD0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4D2" w:rsidRPr="005B03DE" w:rsidRDefault="006134D2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40D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240D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Pr="005B03DE" w:rsidRDefault="00240D09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4D2" w:rsidRPr="005B03DE" w:rsidRDefault="006134D2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240D09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Szegény Ákos</w:t>
          </w:r>
        </w:sdtContent>
      </w:sdt>
    </w:p>
    <w:p w:rsidR="009A7C45" w:rsidRPr="005B03DE" w:rsidRDefault="00240D09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40D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40D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240D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4D2" w:rsidRDefault="006134D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4D2" w:rsidRDefault="006134D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34D2" w:rsidRPr="005B03DE" w:rsidRDefault="006134D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714BB" w:rsidRDefault="00240D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714B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A714B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A714BB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A714BB" w:rsidRDefault="00240D09" w:rsidP="00A714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714BB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E04D5" w:rsidRPr="00CE4072" w:rsidRDefault="00240D09" w:rsidP="007B1F69">
      <w:pPr>
        <w:spacing w:after="160" w:line="259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1" w:name="insertionPlace"/>
      <w:r w:rsidRPr="00CE4072">
        <w:rPr>
          <w:rFonts w:ascii="Times New Roman" w:eastAsiaTheme="minorHAnsi" w:hAnsi="Times New Roman"/>
          <w:b/>
          <w:sz w:val="24"/>
          <w:szCs w:val="24"/>
          <w:lang w:eastAsia="en-US"/>
        </w:rPr>
        <w:t>Tisztelt Képviselő testület!</w:t>
      </w:r>
    </w:p>
    <w:p w:rsidR="00242F5E" w:rsidRPr="00CE4072" w:rsidRDefault="00242F5E" w:rsidP="0062769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7B1F69" w:rsidRPr="00CE4072" w:rsidRDefault="00240D09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072">
        <w:rPr>
          <w:rFonts w:ascii="Times New Roman" w:hAnsi="Times New Roman"/>
          <w:sz w:val="24"/>
          <w:szCs w:val="24"/>
        </w:rPr>
        <w:t xml:space="preserve">Önkormányzatunk elkötelezett a nehéz anyagi helyzetben lévő, gyermeket nevelő családok támogatása iránt. </w:t>
      </w:r>
      <w:r w:rsidRPr="00CE4072">
        <w:rPr>
          <w:rFonts w:ascii="Times New Roman" w:eastAsiaTheme="minorHAnsi" w:hAnsi="Times New Roman"/>
          <w:color w:val="000000"/>
          <w:sz w:val="24"/>
          <w:szCs w:val="24"/>
        </w:rPr>
        <w:t>A</w:t>
      </w:r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szociális támogatások és szociális szolgáltatások, valamint a pénzbeli, természetbeni és személyes gondoskodást nyújtó gyermekjóléti ellátások igénybevételének helyi szabályozásáról szóló 6/2016. (II.18.) rendelet</w:t>
      </w:r>
      <w:r w:rsidR="003C1ACA"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(továbbiakban: Rendelet)</w:t>
      </w:r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12. §-</w:t>
      </w:r>
      <w:proofErr w:type="gramStart"/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>a</w:t>
      </w:r>
      <w:proofErr w:type="gramEnd"/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alapján </w:t>
      </w:r>
      <w:r w:rsidRPr="00CE4072">
        <w:rPr>
          <w:rFonts w:ascii="Times New Roman" w:hAnsi="Times New Roman"/>
          <w:sz w:val="24"/>
          <w:szCs w:val="24"/>
        </w:rPr>
        <w:t xml:space="preserve">a korábbi évek gyakorlatának megfelelően </w:t>
      </w:r>
      <w:r w:rsidR="004B2B31" w:rsidRPr="00CE4072">
        <w:rPr>
          <w:rFonts w:ascii="Times New Roman" w:hAnsi="Times New Roman"/>
          <w:sz w:val="24"/>
          <w:szCs w:val="24"/>
        </w:rPr>
        <w:t>jelenleg</w:t>
      </w:r>
      <w:r w:rsidRPr="00CE4072">
        <w:rPr>
          <w:rFonts w:ascii="Times New Roman" w:hAnsi="Times New Roman"/>
          <w:sz w:val="24"/>
          <w:szCs w:val="24"/>
        </w:rPr>
        <w:t xml:space="preserve"> 30</w:t>
      </w:r>
      <w:r w:rsidR="00226C4F">
        <w:rPr>
          <w:rFonts w:ascii="Times New Roman" w:hAnsi="Times New Roman"/>
          <w:sz w:val="24"/>
          <w:szCs w:val="24"/>
        </w:rPr>
        <w:t>.</w:t>
      </w:r>
      <w:r w:rsidRPr="00CE4072">
        <w:rPr>
          <w:rFonts w:ascii="Times New Roman" w:hAnsi="Times New Roman"/>
          <w:sz w:val="24"/>
          <w:szCs w:val="24"/>
        </w:rPr>
        <w:t>000,- Ft összegű beiskolázási települési támogatást biztosít</w:t>
      </w:r>
      <w:r w:rsidR="004B2B31" w:rsidRPr="00CE4072">
        <w:rPr>
          <w:rFonts w:ascii="Times New Roman" w:hAnsi="Times New Roman"/>
          <w:sz w:val="24"/>
          <w:szCs w:val="24"/>
        </w:rPr>
        <w:t xml:space="preserve"> az Önkormányzat</w:t>
      </w:r>
      <w:r w:rsidRPr="00CE4072">
        <w:rPr>
          <w:rFonts w:ascii="Times New Roman" w:hAnsi="Times New Roman"/>
          <w:sz w:val="24"/>
          <w:szCs w:val="24"/>
        </w:rPr>
        <w:t xml:space="preserve"> a rászoruló családok részére az iskolakezdéssel járó anyagi terhek enyhítésére.</w:t>
      </w:r>
    </w:p>
    <w:p w:rsidR="00627696" w:rsidRPr="00CE4072" w:rsidRDefault="00627696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1F69" w:rsidRPr="00CE4072" w:rsidRDefault="00240D09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072">
        <w:rPr>
          <w:rFonts w:ascii="Times New Roman" w:hAnsi="Times New Roman"/>
          <w:sz w:val="24"/>
          <w:szCs w:val="24"/>
        </w:rPr>
        <w:t>A Kormány döntése értelmében a központi költségvetésből egyes kiemelten rászoruló társadalmi csoportok</w:t>
      </w:r>
      <w:r w:rsidR="003C1ACA" w:rsidRPr="00CE407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C1ACA" w:rsidRPr="00CE4072">
        <w:rPr>
          <w:rFonts w:ascii="Times New Roman" w:hAnsi="Times New Roman"/>
          <w:sz w:val="24"/>
          <w:szCs w:val="24"/>
        </w:rPr>
        <w:t>(</w:t>
      </w:r>
      <w:r w:rsidR="003C1ACA"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a</w:t>
      </w:r>
      <w:proofErr w:type="gramEnd"/>
      <w:r w:rsidR="003C1ACA"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3C1ACA" w:rsidRPr="00CE4072">
        <w:rPr>
          <w:rFonts w:ascii="Times New Roman" w:eastAsiaTheme="minorHAnsi" w:hAnsi="Times New Roman"/>
          <w:color w:val="000000"/>
          <w:sz w:val="24"/>
          <w:szCs w:val="24"/>
        </w:rPr>
        <w:t xml:space="preserve">rendszeres gyermekvédelmi kedvezményben részesülő, a tartósan beteg, súlyos fogyatékkal élő, a sajátos nevelési igényű, a Dobbantó programban vagy Műhelyiskolai képzésben részt vevő, az </w:t>
      </w:r>
      <w:proofErr w:type="spellStart"/>
      <w:r w:rsidR="004B2B31" w:rsidRPr="00CE4072">
        <w:rPr>
          <w:rFonts w:ascii="Times New Roman" w:eastAsiaTheme="minorHAnsi" w:hAnsi="Times New Roman"/>
          <w:color w:val="000000"/>
          <w:sz w:val="24"/>
          <w:szCs w:val="24"/>
        </w:rPr>
        <w:t>egy</w:t>
      </w:r>
      <w:r w:rsidR="003C1ACA" w:rsidRPr="00CE4072">
        <w:rPr>
          <w:rFonts w:ascii="Times New Roman" w:eastAsiaTheme="minorHAnsi" w:hAnsi="Times New Roman"/>
          <w:color w:val="000000"/>
          <w:sz w:val="24"/>
          <w:szCs w:val="24"/>
        </w:rPr>
        <w:t>szülő</w:t>
      </w:r>
      <w:r w:rsidR="004B2B31" w:rsidRPr="00CE4072">
        <w:rPr>
          <w:rFonts w:ascii="Times New Roman" w:eastAsiaTheme="minorHAnsi" w:hAnsi="Times New Roman"/>
          <w:color w:val="000000"/>
          <w:sz w:val="24"/>
          <w:szCs w:val="24"/>
        </w:rPr>
        <w:t>s</w:t>
      </w:r>
      <w:proofErr w:type="spellEnd"/>
      <w:r w:rsidR="004B2B31" w:rsidRPr="00CE4072">
        <w:rPr>
          <w:rFonts w:ascii="Times New Roman" w:eastAsiaTheme="minorHAnsi" w:hAnsi="Times New Roman"/>
          <w:color w:val="000000"/>
          <w:sz w:val="24"/>
          <w:szCs w:val="24"/>
        </w:rPr>
        <w:t xml:space="preserve"> családban</w:t>
      </w:r>
      <w:r w:rsidR="003C1ACA" w:rsidRPr="00CE4072">
        <w:rPr>
          <w:rFonts w:ascii="Times New Roman" w:eastAsiaTheme="minorHAnsi" w:hAnsi="Times New Roman"/>
          <w:color w:val="000000"/>
          <w:sz w:val="24"/>
          <w:szCs w:val="24"/>
        </w:rPr>
        <w:t xml:space="preserve"> nevel</w:t>
      </w:r>
      <w:r w:rsidR="004B2B31" w:rsidRPr="00CE4072">
        <w:rPr>
          <w:rFonts w:ascii="Times New Roman" w:eastAsiaTheme="minorHAnsi" w:hAnsi="Times New Roman"/>
          <w:color w:val="000000"/>
          <w:sz w:val="24"/>
          <w:szCs w:val="24"/>
        </w:rPr>
        <w:t>kedő,</w:t>
      </w:r>
      <w:r w:rsidR="003C1ACA" w:rsidRPr="00CE4072">
        <w:rPr>
          <w:rFonts w:ascii="Times New Roman" w:eastAsiaTheme="minorHAnsi" w:hAnsi="Times New Roman"/>
          <w:color w:val="000000"/>
          <w:sz w:val="24"/>
          <w:szCs w:val="24"/>
        </w:rPr>
        <w:t xml:space="preserve"> a gyermekvédelmi intézményben, vagy a nevelőszülőknél nevelkedő gyermekek és az árvaellátásban részesülő gyermekek)</w:t>
      </w:r>
      <w:r w:rsidRPr="00CE4072">
        <w:rPr>
          <w:rFonts w:ascii="Times New Roman" w:hAnsi="Times New Roman"/>
          <w:sz w:val="24"/>
          <w:szCs w:val="24"/>
        </w:rPr>
        <w:t xml:space="preserve"> részére 100</w:t>
      </w:r>
      <w:r w:rsidR="00226C4F">
        <w:rPr>
          <w:rFonts w:ascii="Times New Roman" w:hAnsi="Times New Roman"/>
          <w:sz w:val="24"/>
          <w:szCs w:val="24"/>
        </w:rPr>
        <w:t>.</w:t>
      </w:r>
      <w:r w:rsidRPr="00CE4072">
        <w:rPr>
          <w:rFonts w:ascii="Times New Roman" w:hAnsi="Times New Roman"/>
          <w:sz w:val="24"/>
          <w:szCs w:val="24"/>
        </w:rPr>
        <w:t>000 forint összegű központi iskolakezdési támogatást folyósítanak a 2026/2027-es tanév megkezdéséhez.</w:t>
      </w:r>
    </w:p>
    <w:p w:rsidR="00627696" w:rsidRPr="00CE4072" w:rsidRDefault="00627696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1F69" w:rsidRPr="00CE4072" w:rsidRDefault="00240D09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Az Önkormányzat hatályos rendelete alapján</w:t>
      </w:r>
      <w:r w:rsidRPr="00CE4072">
        <w:rPr>
          <w:rFonts w:ascii="Times New Roman" w:hAnsi="Times New Roman"/>
          <w:sz w:val="24"/>
          <w:szCs w:val="24"/>
        </w:rPr>
        <w:t xml:space="preserve"> azon családok, akik a 100</w:t>
      </w:r>
      <w:r w:rsidR="00226C4F">
        <w:rPr>
          <w:rFonts w:ascii="Times New Roman" w:hAnsi="Times New Roman"/>
          <w:sz w:val="24"/>
          <w:szCs w:val="24"/>
        </w:rPr>
        <w:t>.</w:t>
      </w:r>
      <w:r w:rsidRPr="00CE4072">
        <w:rPr>
          <w:rFonts w:ascii="Times New Roman" w:hAnsi="Times New Roman"/>
          <w:sz w:val="24"/>
          <w:szCs w:val="24"/>
        </w:rPr>
        <w:t>000 forintos központi támogatásban részesülnek, jelenleg az önkormányzat által biztosított 30</w:t>
      </w:r>
      <w:r w:rsidR="00226C4F">
        <w:rPr>
          <w:rFonts w:ascii="Times New Roman" w:hAnsi="Times New Roman"/>
          <w:sz w:val="24"/>
          <w:szCs w:val="24"/>
        </w:rPr>
        <w:t>.</w:t>
      </w:r>
      <w:r w:rsidRPr="00CE4072">
        <w:rPr>
          <w:rFonts w:ascii="Times New Roman" w:hAnsi="Times New Roman"/>
          <w:sz w:val="24"/>
          <w:szCs w:val="24"/>
        </w:rPr>
        <w:t>000 forintos támogatást is igénybe vehetik.</w:t>
      </w:r>
    </w:p>
    <w:p w:rsidR="00627696" w:rsidRPr="00CE4072" w:rsidRDefault="00627696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1F69" w:rsidRPr="00CE4072" w:rsidRDefault="00240D09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072">
        <w:rPr>
          <w:rFonts w:ascii="Times New Roman" w:hAnsi="Times New Roman"/>
          <w:sz w:val="24"/>
          <w:szCs w:val="24"/>
        </w:rPr>
        <w:t xml:space="preserve">A korlátozott önkormányzati költségvetési források hatékony és igazságos felhasználása, valamint a társadalmi szolidaritás elve azt diktálja, hogy a helyi támogatást kizárólag azon rászoruló családok részére </w:t>
      </w:r>
      <w:r w:rsidR="004B2B31" w:rsidRPr="00CE4072">
        <w:rPr>
          <w:rFonts w:ascii="Times New Roman" w:eastAsiaTheme="minorHAnsi" w:hAnsi="Times New Roman"/>
          <w:sz w:val="24"/>
          <w:szCs w:val="24"/>
          <w:lang w:eastAsia="en-US"/>
        </w:rPr>
        <w:t>biztosítsa az Önkormányzat</w:t>
      </w:r>
      <w:r w:rsidRPr="00CE4072">
        <w:rPr>
          <w:rFonts w:ascii="Times New Roman" w:hAnsi="Times New Roman"/>
          <w:sz w:val="24"/>
          <w:szCs w:val="24"/>
        </w:rPr>
        <w:t xml:space="preserve">, akik a központi (állami) költségvetésből nem részesülnek ilyen jellegű juttatásban. Ezzel biztosítható, hogy a segítség </w:t>
      </w:r>
      <w:r w:rsidR="004B2B31" w:rsidRPr="00CE4072">
        <w:rPr>
          <w:rFonts w:ascii="Times New Roman" w:eastAsiaTheme="minorHAnsi" w:hAnsi="Times New Roman"/>
          <w:sz w:val="24"/>
          <w:szCs w:val="24"/>
          <w:lang w:eastAsia="en-US"/>
        </w:rPr>
        <w:t>azon családokhoz</w:t>
      </w:r>
      <w:r w:rsidRPr="00CE4072">
        <w:rPr>
          <w:rFonts w:ascii="Times New Roman" w:hAnsi="Times New Roman"/>
          <w:sz w:val="24"/>
          <w:szCs w:val="24"/>
        </w:rPr>
        <w:t xml:space="preserve"> </w:t>
      </w:r>
      <w:r w:rsidR="004B2B31" w:rsidRPr="00CE4072">
        <w:rPr>
          <w:rFonts w:ascii="Times New Roman" w:hAnsi="Times New Roman"/>
          <w:sz w:val="24"/>
          <w:szCs w:val="24"/>
        </w:rPr>
        <w:t xml:space="preserve">is eljusson, </w:t>
      </w:r>
      <w:r w:rsidRPr="00CE4072">
        <w:rPr>
          <w:rFonts w:ascii="Times New Roman" w:hAnsi="Times New Roman"/>
          <w:sz w:val="24"/>
          <w:szCs w:val="24"/>
        </w:rPr>
        <w:t xml:space="preserve">akik kimaradnak a központi </w:t>
      </w:r>
      <w:r w:rsidR="004B2B31" w:rsidRPr="00CE4072">
        <w:rPr>
          <w:rFonts w:ascii="Times New Roman" w:hAnsi="Times New Roman"/>
          <w:sz w:val="24"/>
          <w:szCs w:val="24"/>
        </w:rPr>
        <w:t>támogatásból</w:t>
      </w:r>
      <w:r w:rsidRPr="00CE4072">
        <w:rPr>
          <w:rFonts w:ascii="Times New Roman" w:hAnsi="Times New Roman"/>
          <w:sz w:val="24"/>
          <w:szCs w:val="24"/>
        </w:rPr>
        <w:t>.</w:t>
      </w:r>
    </w:p>
    <w:p w:rsidR="00627696" w:rsidRPr="00CE4072" w:rsidRDefault="00627696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1ACA" w:rsidRPr="00CE4072" w:rsidRDefault="00240D09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2026. július</w:t>
      </w:r>
      <w:r w:rsidRPr="00CE4072">
        <w:rPr>
          <w:rFonts w:ascii="Times New Roman" w:hAnsi="Times New Roman"/>
          <w:sz w:val="24"/>
          <w:szCs w:val="24"/>
        </w:rPr>
        <w:t xml:space="preserve"> 07. nap</w:t>
      </w:r>
      <w:r>
        <w:rPr>
          <w:rFonts w:ascii="Times New Roman" w:hAnsi="Times New Roman"/>
          <w:sz w:val="24"/>
          <w:szCs w:val="24"/>
        </w:rPr>
        <w:t xml:space="preserve">i </w:t>
      </w:r>
      <w:r w:rsidRPr="00CE4072">
        <w:rPr>
          <w:rFonts w:ascii="Times New Roman" w:hAnsi="Times New Roman"/>
          <w:sz w:val="24"/>
          <w:szCs w:val="24"/>
        </w:rPr>
        <w:t>szociális segélyezési nyilvántartási adatok alapján jelenleg 129 fő részesül rendszeres gyermekvédelmi kedvezményben, melynek jogosultsági jövedelemhatára nag</w:t>
      </w:r>
      <w:r w:rsidR="00CB4C14" w:rsidRPr="00CE4072">
        <w:rPr>
          <w:rFonts w:ascii="Times New Roman" w:hAnsi="Times New Roman"/>
          <w:sz w:val="24"/>
          <w:szCs w:val="24"/>
        </w:rPr>
        <w:t>yon alacsonyan meghatározott a G</w:t>
      </w:r>
      <w:r w:rsidRPr="00CE4072">
        <w:rPr>
          <w:rFonts w:ascii="Times New Roman" w:hAnsi="Times New Roman"/>
          <w:sz w:val="24"/>
          <w:szCs w:val="24"/>
        </w:rPr>
        <w:t>yermekek védelméről és a gyámügyi igazgatásról szóló 1997. XXXI. törvény által (</w:t>
      </w:r>
      <w:r w:rsidR="004B2B31" w:rsidRPr="00CE4072">
        <w:rPr>
          <w:rFonts w:ascii="Times New Roman" w:hAnsi="Times New Roman"/>
          <w:sz w:val="24"/>
          <w:szCs w:val="24"/>
        </w:rPr>
        <w:t xml:space="preserve">alapesetben </w:t>
      </w:r>
      <w:r w:rsidR="004B2B31"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>64</w:t>
      </w:r>
      <w:r w:rsidR="00226C4F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  <w:r w:rsidR="004B2B31"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>125</w:t>
      </w:r>
      <w:r w:rsidR="00226C4F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,- </w:t>
      </w:r>
      <w:r w:rsidR="004B2B31" w:rsidRPr="00CE4072">
        <w:rPr>
          <w:rFonts w:ascii="Times New Roman" w:eastAsiaTheme="minorHAnsi" w:hAnsi="Times New Roman"/>
          <w:sz w:val="24"/>
          <w:szCs w:val="24"/>
          <w:lang w:eastAsia="en-US"/>
        </w:rPr>
        <w:t>Ft/fő</w:t>
      </w:r>
      <w:r w:rsidR="0049443A"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, </w:t>
      </w:r>
      <w:r w:rsidR="004B2B31" w:rsidRPr="00CE4072">
        <w:rPr>
          <w:rFonts w:ascii="Times New Roman" w:eastAsiaTheme="minorHAnsi" w:hAnsi="Times New Roman"/>
          <w:sz w:val="24"/>
          <w:szCs w:val="24"/>
          <w:lang w:eastAsia="en-US"/>
        </w:rPr>
        <w:t>egyedülálló szülők, tartósa</w:t>
      </w:r>
      <w:r w:rsidR="0049443A"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n beteg vagy fogyatékos gyermeket nevelő szülők </w:t>
      </w:r>
      <w:r w:rsidR="004B2B31" w:rsidRPr="00CE4072">
        <w:rPr>
          <w:rFonts w:ascii="Times New Roman" w:eastAsiaTheme="minorHAnsi" w:hAnsi="Times New Roman"/>
          <w:sz w:val="24"/>
          <w:szCs w:val="24"/>
          <w:lang w:eastAsia="en-US"/>
        </w:rPr>
        <w:t>esetében</w:t>
      </w:r>
      <w:r w:rsidR="004B2B31"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>69</w:t>
      </w:r>
      <w:r w:rsidR="00226C4F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>825</w:t>
      </w:r>
      <w:r w:rsidR="00226C4F">
        <w:rPr>
          <w:rFonts w:ascii="Times New Roman" w:eastAsiaTheme="minorHAnsi" w:hAnsi="Times New Roman"/>
          <w:bCs/>
          <w:sz w:val="24"/>
          <w:szCs w:val="24"/>
          <w:lang w:eastAsia="en-US"/>
        </w:rPr>
        <w:t>,-</w:t>
      </w:r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Ft/fő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).</w:t>
      </w:r>
    </w:p>
    <w:p w:rsidR="003C1ACA" w:rsidRPr="00CE4072" w:rsidRDefault="003C1ACA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4A6A" w:rsidRPr="00CE4072" w:rsidRDefault="00240D09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Az Önkormányzat hatályos rendelete</w:t>
      </w:r>
      <w:r w:rsidR="003C1ACA" w:rsidRPr="00CE4072">
        <w:rPr>
          <w:rFonts w:ascii="Times New Roman" w:hAnsi="Times New Roman"/>
          <w:sz w:val="24"/>
          <w:szCs w:val="24"/>
        </w:rPr>
        <w:t xml:space="preserve"> alapján 2026. évben 203 gyermek részére igényeltek gyermekvédelmi települési támogatást, melynek jogosultsági jövedelemhatára 190</w:t>
      </w:r>
      <w:r w:rsidR="00226C4F">
        <w:rPr>
          <w:rFonts w:ascii="Times New Roman" w:hAnsi="Times New Roman"/>
          <w:sz w:val="24"/>
          <w:szCs w:val="24"/>
        </w:rPr>
        <w:t>.</w:t>
      </w:r>
      <w:r w:rsidR="003C1ACA" w:rsidRPr="00CE4072">
        <w:rPr>
          <w:rFonts w:ascii="Times New Roman" w:hAnsi="Times New Roman"/>
          <w:sz w:val="24"/>
          <w:szCs w:val="24"/>
        </w:rPr>
        <w:t>950,- Ft/fő.</w:t>
      </w:r>
    </w:p>
    <w:p w:rsidR="000A4A6A" w:rsidRPr="00CE4072" w:rsidRDefault="000A4A6A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1ACA" w:rsidRPr="00CE4072" w:rsidRDefault="00240D09" w:rsidP="00627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072">
        <w:rPr>
          <w:rFonts w:ascii="Times New Roman" w:hAnsi="Times New Roman"/>
          <w:sz w:val="24"/>
          <w:szCs w:val="24"/>
        </w:rPr>
        <w:t>E két adatot figyelembe véve a rendszeres gyermekvédelmi kedvezményben részesülő gyermeklétszámhoz képest</w:t>
      </w:r>
      <w:r w:rsidR="00AD72EA">
        <w:rPr>
          <w:rFonts w:ascii="Times New Roman" w:hAnsi="Times New Roman"/>
          <w:sz w:val="24"/>
          <w:szCs w:val="24"/>
        </w:rPr>
        <w:t xml:space="preserve"> 50-60 %-</w:t>
      </w:r>
      <w:proofErr w:type="spellStart"/>
      <w:r w:rsidR="00A978A4">
        <w:rPr>
          <w:rFonts w:ascii="Times New Roman" w:hAnsi="Times New Roman"/>
          <w:sz w:val="24"/>
          <w:szCs w:val="24"/>
        </w:rPr>
        <w:t>k</w:t>
      </w:r>
      <w:r w:rsidR="00AD72EA">
        <w:rPr>
          <w:rFonts w:ascii="Times New Roman" w:hAnsi="Times New Roman"/>
          <w:sz w:val="24"/>
          <w:szCs w:val="24"/>
        </w:rPr>
        <w:t>a</w:t>
      </w:r>
      <w:r w:rsidRPr="00CE4072">
        <w:rPr>
          <w:rFonts w:ascii="Times New Roman" w:hAnsi="Times New Roman"/>
          <w:sz w:val="24"/>
          <w:szCs w:val="24"/>
        </w:rPr>
        <w:t>l</w:t>
      </w:r>
      <w:proofErr w:type="spellEnd"/>
      <w:r w:rsidRPr="00CE4072">
        <w:rPr>
          <w:rFonts w:ascii="Times New Roman" w:hAnsi="Times New Roman"/>
          <w:sz w:val="24"/>
          <w:szCs w:val="24"/>
        </w:rPr>
        <w:t xml:space="preserve"> magasabb számban (jelenleg 74 fő) vannak olyan gyerekek, akik </w:t>
      </w:r>
      <w:r w:rsidR="0049443A"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családjában az egy főre </w:t>
      </w:r>
      <w:r w:rsidR="00226C4F">
        <w:rPr>
          <w:rFonts w:ascii="Times New Roman" w:eastAsiaTheme="minorHAnsi" w:hAnsi="Times New Roman"/>
          <w:sz w:val="24"/>
          <w:szCs w:val="24"/>
          <w:lang w:eastAsia="en-US"/>
        </w:rPr>
        <w:t xml:space="preserve">jutó </w:t>
      </w:r>
      <w:r w:rsidR="0049443A" w:rsidRPr="00CE4072">
        <w:rPr>
          <w:rFonts w:ascii="Times New Roman" w:eastAsiaTheme="minorHAnsi" w:hAnsi="Times New Roman"/>
          <w:sz w:val="24"/>
          <w:szCs w:val="24"/>
          <w:lang w:eastAsia="en-US"/>
        </w:rPr>
        <w:t>jövedelemhatárt figyelembe véve nem lesznek jogosultak az állam által biztosított iskolakezdési támogatásra, de az Önkormányzat rendelete alapján biztosított iskolakezdési támogatásra igen.</w:t>
      </w:r>
    </w:p>
    <w:p w:rsidR="000A4A6A" w:rsidRPr="00CE4072" w:rsidRDefault="000A4A6A" w:rsidP="00CE40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4072" w:rsidRPr="00CE4072" w:rsidRDefault="00240D09" w:rsidP="00CE4072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hAnsi="Times New Roman"/>
          <w:sz w:val="24"/>
          <w:szCs w:val="24"/>
        </w:rPr>
        <w:t xml:space="preserve">A kormány döntésével érintett más jogosulti </w:t>
      </w:r>
      <w:r w:rsidR="0049443A" w:rsidRPr="00CE4072">
        <w:rPr>
          <w:rFonts w:ascii="Times New Roman" w:eastAsiaTheme="minorHAnsi" w:hAnsi="Times New Roman"/>
          <w:sz w:val="24"/>
          <w:szCs w:val="24"/>
          <w:lang w:eastAsia="en-US"/>
        </w:rPr>
        <w:t>körbe tartozó ügyfelekről</w:t>
      </w:r>
      <w:r w:rsidRPr="00CE4072">
        <w:rPr>
          <w:rFonts w:ascii="Times New Roman" w:hAnsi="Times New Roman"/>
          <w:sz w:val="24"/>
          <w:szCs w:val="24"/>
        </w:rPr>
        <w:t xml:space="preserve"> nyilvántartási adattal Önkormányzatunk nem rendelkezik, 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de feltételezhető, hogy ezen jogosultsági körbe tartozó kerületi lakosok között is vannak olyanok</w:t>
      </w:r>
      <w:r w:rsidR="00226C4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akik jelenleg az önkormányzat által biztosított iskolakezdési támogatásra is jogosultak. </w:t>
      </w:r>
    </w:p>
    <w:p w:rsidR="0049443A" w:rsidRPr="00CE4072" w:rsidRDefault="00240D09" w:rsidP="00CE4072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A Rendelet módosításával a Kormány döntésével érintett gyermeket nevelő</w:t>
      </w:r>
      <w:r w:rsidR="00A978A4">
        <w:rPr>
          <w:rFonts w:ascii="Times New Roman" w:eastAsiaTheme="minorHAnsi" w:hAnsi="Times New Roman"/>
          <w:sz w:val="24"/>
          <w:szCs w:val="24"/>
          <w:lang w:eastAsia="en-US"/>
        </w:rPr>
        <w:t xml:space="preserve"> családok 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nem lesznek jogosultak a helyi rendelet alapján biztosított támogatás igénylésére, </w:t>
      </w:r>
      <w:r w:rsidR="00A978A4">
        <w:rPr>
          <w:rFonts w:ascii="Times New Roman" w:eastAsiaTheme="minorHAnsi" w:hAnsi="Times New Roman"/>
          <w:sz w:val="24"/>
          <w:szCs w:val="24"/>
          <w:lang w:eastAsia="en-US"/>
        </w:rPr>
        <w:t>ugyanakkor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azok</w:t>
      </w:r>
      <w:r w:rsidR="003309EA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akik a központi költségvetésből nem részesülnek áll</w:t>
      </w:r>
      <w:r w:rsidR="00A978A4">
        <w:rPr>
          <w:rFonts w:ascii="Times New Roman" w:eastAsiaTheme="minorHAnsi" w:hAnsi="Times New Roman"/>
          <w:sz w:val="24"/>
          <w:szCs w:val="24"/>
          <w:lang w:eastAsia="en-US"/>
        </w:rPr>
        <w:t>ami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támogatásban és családjukban 190</w:t>
      </w:r>
      <w:r w:rsidR="00226C4F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950</w:t>
      </w:r>
      <w:r w:rsidR="003309EA">
        <w:rPr>
          <w:rFonts w:ascii="Times New Roman" w:eastAsiaTheme="minorHAnsi" w:hAnsi="Times New Roman"/>
          <w:sz w:val="24"/>
          <w:szCs w:val="24"/>
          <w:lang w:eastAsia="en-US"/>
        </w:rPr>
        <w:t>,-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Ft/fő alatt van az egy főre </w:t>
      </w:r>
      <w:r w:rsidR="00226C4F">
        <w:rPr>
          <w:rFonts w:ascii="Times New Roman" w:eastAsiaTheme="minorHAnsi" w:hAnsi="Times New Roman"/>
          <w:sz w:val="24"/>
          <w:szCs w:val="24"/>
          <w:lang w:eastAsia="en-US"/>
        </w:rPr>
        <w:t xml:space="preserve">jutó 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jövedelmük</w:t>
      </w:r>
      <w:r w:rsidR="00226C4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azok a jelenle</w:t>
      </w:r>
      <w:r w:rsidR="003309EA">
        <w:rPr>
          <w:rFonts w:ascii="Times New Roman" w:eastAsiaTheme="minorHAnsi" w:hAnsi="Times New Roman"/>
          <w:sz w:val="24"/>
          <w:szCs w:val="24"/>
          <w:lang w:eastAsia="en-US"/>
        </w:rPr>
        <w:t>gi 30</w:t>
      </w:r>
      <w:r w:rsidR="00226C4F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000</w:t>
      </w:r>
      <w:r w:rsidR="003309EA">
        <w:rPr>
          <w:rFonts w:ascii="Times New Roman" w:eastAsiaTheme="minorHAnsi" w:hAnsi="Times New Roman"/>
          <w:sz w:val="24"/>
          <w:szCs w:val="24"/>
          <w:lang w:eastAsia="en-US"/>
        </w:rPr>
        <w:t>,- Ft helyett 60</w:t>
      </w:r>
      <w:r w:rsidR="00226C4F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000</w:t>
      </w:r>
      <w:r w:rsidR="003309EA">
        <w:rPr>
          <w:rFonts w:ascii="Times New Roman" w:eastAsiaTheme="minorHAnsi" w:hAnsi="Times New Roman"/>
          <w:sz w:val="24"/>
          <w:szCs w:val="24"/>
          <w:lang w:eastAsia="en-US"/>
        </w:rPr>
        <w:t>,-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Ft-ban </w:t>
      </w:r>
      <w:r w:rsidR="00A978A4">
        <w:rPr>
          <w:rFonts w:ascii="Times New Roman" w:eastAsiaTheme="minorHAnsi" w:hAnsi="Times New Roman"/>
          <w:sz w:val="24"/>
          <w:szCs w:val="24"/>
          <w:lang w:eastAsia="en-US"/>
        </w:rPr>
        <w:t xml:space="preserve">fognak részesülni </w:t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a módosítás elfogadását követően. </w:t>
      </w:r>
    </w:p>
    <w:p w:rsidR="0049443A" w:rsidRPr="00CE4072" w:rsidRDefault="0049443A" w:rsidP="00CE40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7696" w:rsidRDefault="00627696" w:rsidP="00CE4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</w:p>
    <w:p w:rsidR="000A4A6A" w:rsidRPr="00CE4072" w:rsidRDefault="00240D09" w:rsidP="000A4A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  <w:t xml:space="preserve">Hatásvizsgálat </w:t>
      </w:r>
    </w:p>
    <w:p w:rsidR="000A4A6A" w:rsidRPr="00CE4072" w:rsidRDefault="000A4A6A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A6A" w:rsidRPr="00CE4072" w:rsidRDefault="00240D09" w:rsidP="000A4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 szociális támogatások és szociális szolgáltatások, valamint a pénzbeli, természetbeni és személyes gondoskodást nyújtó gyermekjóléti ellátások igénybevételének helyi szabályozásáról szóló 6/2016. (II.18.) önkormányzati rendelet módosításának </w:t>
      </w:r>
      <w:r w:rsidRPr="00CE4072">
        <w:rPr>
          <w:rFonts w:ascii="Times New Roman" w:eastAsia="Calibri" w:hAnsi="Times New Roman"/>
          <w:sz w:val="24"/>
          <w:szCs w:val="24"/>
          <w:lang w:eastAsia="en-US"/>
        </w:rPr>
        <w:t>várható hatásai a jogalkotásról szóló 2010. évi CXXX. törvény 17. §-a szerint:</w:t>
      </w:r>
    </w:p>
    <w:p w:rsidR="000A4A6A" w:rsidRPr="00CE4072" w:rsidRDefault="000A4A6A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0A4A6A" w:rsidRPr="00CE4072" w:rsidRDefault="00240D09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1. A jogszabály társadalmi, gazdasági, költségvetési hatásai</w:t>
      </w:r>
    </w:p>
    <w:p w:rsidR="000A4A6A" w:rsidRPr="00CE4072" w:rsidRDefault="00240D09" w:rsidP="0063513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 módosítás biztosítja a helyi szociális források igazságosabb elosztását. Az állami támogatásból kimaradó, de rászoruló családok számára</w:t>
      </w:r>
      <w:r w:rsidR="00627696"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az Önkormányzat </w:t>
      </w:r>
      <w:r w:rsidR="00627696" w:rsidRPr="00CE4072">
        <w:rPr>
          <w:rFonts w:ascii="Times New Roman" w:eastAsiaTheme="minorHAnsi" w:hAnsi="Times New Roman"/>
          <w:sz w:val="24"/>
          <w:szCs w:val="24"/>
          <w:lang w:eastAsia="en-US"/>
        </w:rPr>
        <w:t>a halmozott támogatások kiszűrés</w:t>
      </w:r>
      <w:r w:rsidR="00CE4072">
        <w:rPr>
          <w:rFonts w:ascii="Times New Roman" w:eastAsiaTheme="minorHAnsi" w:hAnsi="Times New Roman"/>
          <w:sz w:val="24"/>
          <w:szCs w:val="24"/>
          <w:lang w:eastAsia="en-US"/>
        </w:rPr>
        <w:t>e mellett, magasabb összegű támogatást biztosít.</w:t>
      </w:r>
      <w:r w:rsidR="00627696"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 A módosítás többlet költségvetési forrást nem igényel.</w:t>
      </w:r>
    </w:p>
    <w:p w:rsidR="000A4A6A" w:rsidRPr="00CE4072" w:rsidRDefault="000A4A6A" w:rsidP="000A4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0A4A6A" w:rsidRPr="00CE4072" w:rsidRDefault="00240D09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2. A jogszabály környezeti és egészségi következményei</w:t>
      </w:r>
    </w:p>
    <w:p w:rsidR="000A4A6A" w:rsidRPr="00CE4072" w:rsidRDefault="00240D09" w:rsidP="000A4A6A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A Rendeletmódosításnak a környezetre vagy az egészségre gyakorolt közvetlen hatása nincs.</w:t>
      </w:r>
    </w:p>
    <w:p w:rsidR="000A4A6A" w:rsidRPr="00CE4072" w:rsidRDefault="000A4A6A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0A4A6A" w:rsidRPr="00CE4072" w:rsidRDefault="00240D09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 A jogszabály adminisztratív terheket befolyásoló hatásai</w:t>
      </w:r>
    </w:p>
    <w:p w:rsidR="000A4A6A" w:rsidRPr="00CE4072" w:rsidRDefault="00240D09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A Rendeletmódosításnak adminisztratív terheket befolyásoló hatása nincs.</w:t>
      </w:r>
    </w:p>
    <w:p w:rsidR="000A4A6A" w:rsidRPr="00CE4072" w:rsidRDefault="000A4A6A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A6A" w:rsidRPr="00CE4072" w:rsidRDefault="00240D09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4. A jogszabály megalkotásának szükségessége, a jogalkotás elmaradásának várható következményei</w:t>
      </w:r>
    </w:p>
    <w:p w:rsidR="000A4A6A" w:rsidRPr="00CE4072" w:rsidRDefault="00240D09" w:rsidP="000A4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sz w:val="24"/>
          <w:szCs w:val="24"/>
          <w:lang w:eastAsia="en-US"/>
        </w:rPr>
        <w:t xml:space="preserve">A rendeletmódosítás elmaradása jogsértést nem okoz, azonban elfogadása társadalmi hasznossággal bír, tekintettel arra, hogy </w:t>
      </w:r>
      <w:r w:rsidR="00627696" w:rsidRPr="00CE4072">
        <w:rPr>
          <w:rFonts w:ascii="Times New Roman" w:eastAsia="Calibri" w:hAnsi="Times New Roman"/>
          <w:sz w:val="24"/>
          <w:szCs w:val="24"/>
          <w:lang w:eastAsia="en-US"/>
        </w:rPr>
        <w:t>igazságosabb elosztást biztosít.</w:t>
      </w:r>
    </w:p>
    <w:p w:rsidR="000A4A6A" w:rsidRPr="00CE4072" w:rsidRDefault="000A4A6A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A6A" w:rsidRPr="00CE4072" w:rsidRDefault="00240D09" w:rsidP="000A4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5. A jogszabály alkalmazásához szükséges személyi, szervezeti, tárgyi és pénzügyi feltételek</w:t>
      </w:r>
    </w:p>
    <w:p w:rsidR="000A4A6A" w:rsidRPr="00CE4072" w:rsidRDefault="00240D09" w:rsidP="000A4A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>A rendeletmódosítás végrehajtásához, a rendelet alkalmazásához a szükséges személyi, szervezeti és tárgyi feltételek rendelkezésre állnak, a feladatok ellátása többlet pénzügyi forrást</w:t>
      </w:r>
      <w:r w:rsid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nem</w:t>
      </w:r>
      <w:r w:rsidRPr="00CE4072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igényel. </w:t>
      </w:r>
    </w:p>
    <w:p w:rsidR="000A4A6A" w:rsidRPr="00CE4072" w:rsidRDefault="000A4A6A" w:rsidP="000A4A6A">
      <w:pPr>
        <w:spacing w:after="160" w:line="256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A4A6A" w:rsidRPr="00CE4072" w:rsidRDefault="00240D09" w:rsidP="000A4A6A">
      <w:pPr>
        <w:spacing w:after="160" w:line="256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Kér</w:t>
      </w:r>
      <w:r w:rsidR="008F32FE"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>em</w:t>
      </w:r>
      <w:r w:rsidRPr="00CE4072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a Tisztelt Képviselő-testületet az előterjesztés megtárgyalására és a rendelet-tervezet elfogadására.</w:t>
      </w:r>
    </w:p>
    <w:p w:rsidR="000A4A6A" w:rsidRPr="00CE4072" w:rsidRDefault="000A4A6A" w:rsidP="008F32FE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0A4A6A" w:rsidRPr="00CE4072" w:rsidRDefault="00240D09" w:rsidP="000A4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lang w:val="x-none" w:eastAsia="en-US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7233824"/>
          <w:placeholder>
            <w:docPart w:val="B5E286F3CDF844468A328B44374089C6"/>
          </w:placeholder>
        </w:sdtPr>
        <w:sdtEndPr/>
        <w:sdtContent>
          <w:r w:rsidRPr="00CE4072">
            <w:rPr>
              <w:rFonts w:ascii="Times New Roman" w:eastAsiaTheme="minorHAnsi" w:hAnsi="Times New Roman"/>
              <w:sz w:val="24"/>
              <w:szCs w:val="24"/>
              <w:lang w:eastAsia="en-US"/>
            </w:rPr>
            <w:t>2026</w:t>
          </w:r>
        </w:sdtContent>
      </w:sdt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proofErr w:type="gramStart"/>
      <w:r w:rsidR="003309EA">
        <w:rPr>
          <w:rFonts w:ascii="Times New Roman" w:eastAsiaTheme="minorHAnsi" w:hAnsi="Times New Roman"/>
          <w:sz w:val="24"/>
          <w:szCs w:val="24"/>
          <w:lang w:eastAsia="en-US"/>
        </w:rPr>
        <w:t>július</w:t>
      </w:r>
      <w:proofErr w:type="gramEnd"/>
      <w:r w:rsidR="003309EA">
        <w:rPr>
          <w:rFonts w:ascii="Times New Roman" w:eastAsiaTheme="minorHAnsi" w:hAnsi="Times New Roman"/>
          <w:sz w:val="24"/>
          <w:szCs w:val="24"/>
          <w:lang w:eastAsia="en-US"/>
        </w:rPr>
        <w:t xml:space="preserve"> 13</w:t>
      </w:r>
      <w:r w:rsidR="008F32FE" w:rsidRPr="00CE4072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F32FE" w:rsidRDefault="008F32FE" w:rsidP="000A4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2206A1" w:rsidRPr="00CE4072" w:rsidRDefault="002206A1" w:rsidP="000A4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F32FE" w:rsidRPr="00CE4072" w:rsidRDefault="00240D09" w:rsidP="000A4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  <w:t>Niedermüller Péter</w:t>
      </w:r>
    </w:p>
    <w:p w:rsidR="008F32FE" w:rsidRPr="00CE4072" w:rsidRDefault="00240D09" w:rsidP="000A4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    </w:t>
      </w:r>
      <w:proofErr w:type="gramStart"/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polgármester</w:t>
      </w:r>
      <w:proofErr w:type="gramEnd"/>
    </w:p>
    <w:p w:rsidR="00627696" w:rsidRPr="00CE4072" w:rsidRDefault="00627696" w:rsidP="000A4A6A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</w:p>
    <w:p w:rsidR="000A4A6A" w:rsidRPr="00CE4072" w:rsidRDefault="00240D09" w:rsidP="000A4A6A">
      <w:pPr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Melléklet: </w:t>
      </w:r>
    </w:p>
    <w:p w:rsidR="00EE2CF1" w:rsidRPr="002206A1" w:rsidRDefault="00240D09" w:rsidP="005F0160">
      <w:pPr>
        <w:spacing w:after="0" w:line="240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4072">
        <w:rPr>
          <w:rFonts w:ascii="Times New Roman" w:eastAsiaTheme="minorHAnsi" w:hAnsi="Times New Roman"/>
          <w:sz w:val="24"/>
          <w:szCs w:val="24"/>
          <w:lang w:eastAsia="en-US"/>
        </w:rPr>
        <w:t>- Rendelettervezet a szociális támogatások és szociális szolgáltatások, valamint a pénzbeli, természetbeni és személyes gondoskodást nyújtó gyermekjóléti ellátások igénybevételének helyi szabályozásáról szóló 6/2016. (II.18.) önkormányzati rendelet módosítására</w:t>
      </w:r>
      <w:bookmarkEnd w:id="1"/>
    </w:p>
    <w:sectPr w:rsidR="00EE2CF1" w:rsidRPr="002206A1" w:rsidSect="002206A1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577" w:rsidRDefault="00611577">
      <w:pPr>
        <w:spacing w:after="0" w:line="240" w:lineRule="auto"/>
      </w:pPr>
      <w:r>
        <w:separator/>
      </w:r>
    </w:p>
  </w:endnote>
  <w:endnote w:type="continuationSeparator" w:id="0">
    <w:p w:rsidR="00611577" w:rsidRDefault="00611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6134D2" w:rsidRDefault="00240D09" w:rsidP="006134D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867E1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577" w:rsidRDefault="00611577">
      <w:pPr>
        <w:spacing w:after="0" w:line="240" w:lineRule="auto"/>
      </w:pPr>
      <w:r>
        <w:separator/>
      </w:r>
    </w:p>
  </w:footnote>
  <w:footnote w:type="continuationSeparator" w:id="0">
    <w:p w:rsidR="00611577" w:rsidRDefault="00611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01C3B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B4B4F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60E8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2B448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2C83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86EB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A50AE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663C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DE12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C120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1AF3EC" w:tentative="1">
      <w:start w:val="1"/>
      <w:numFmt w:val="lowerLetter"/>
      <w:lvlText w:val="%2."/>
      <w:lvlJc w:val="left"/>
      <w:pPr>
        <w:ind w:left="1440" w:hanging="360"/>
      </w:pPr>
    </w:lvl>
    <w:lvl w:ilvl="2" w:tplc="264820CE" w:tentative="1">
      <w:start w:val="1"/>
      <w:numFmt w:val="lowerRoman"/>
      <w:lvlText w:val="%3."/>
      <w:lvlJc w:val="right"/>
      <w:pPr>
        <w:ind w:left="2160" w:hanging="180"/>
      </w:pPr>
    </w:lvl>
    <w:lvl w:ilvl="3" w:tplc="0448AAD4" w:tentative="1">
      <w:start w:val="1"/>
      <w:numFmt w:val="decimal"/>
      <w:lvlText w:val="%4."/>
      <w:lvlJc w:val="left"/>
      <w:pPr>
        <w:ind w:left="2880" w:hanging="360"/>
      </w:pPr>
    </w:lvl>
    <w:lvl w:ilvl="4" w:tplc="342A80C8" w:tentative="1">
      <w:start w:val="1"/>
      <w:numFmt w:val="lowerLetter"/>
      <w:lvlText w:val="%5."/>
      <w:lvlJc w:val="left"/>
      <w:pPr>
        <w:ind w:left="3600" w:hanging="360"/>
      </w:pPr>
    </w:lvl>
    <w:lvl w:ilvl="5" w:tplc="216215C6" w:tentative="1">
      <w:start w:val="1"/>
      <w:numFmt w:val="lowerRoman"/>
      <w:lvlText w:val="%6."/>
      <w:lvlJc w:val="right"/>
      <w:pPr>
        <w:ind w:left="4320" w:hanging="180"/>
      </w:pPr>
    </w:lvl>
    <w:lvl w:ilvl="6" w:tplc="B5B69E5E" w:tentative="1">
      <w:start w:val="1"/>
      <w:numFmt w:val="decimal"/>
      <w:lvlText w:val="%7."/>
      <w:lvlJc w:val="left"/>
      <w:pPr>
        <w:ind w:left="5040" w:hanging="360"/>
      </w:pPr>
    </w:lvl>
    <w:lvl w:ilvl="7" w:tplc="E3CA4888" w:tentative="1">
      <w:start w:val="1"/>
      <w:numFmt w:val="lowerLetter"/>
      <w:lvlText w:val="%8."/>
      <w:lvlJc w:val="left"/>
      <w:pPr>
        <w:ind w:left="5760" w:hanging="360"/>
      </w:pPr>
    </w:lvl>
    <w:lvl w:ilvl="8" w:tplc="F0AA54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1B2DF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4AEBEFE" w:tentative="1">
      <w:start w:val="1"/>
      <w:numFmt w:val="lowerLetter"/>
      <w:lvlText w:val="%2."/>
      <w:lvlJc w:val="left"/>
      <w:pPr>
        <w:ind w:left="1800" w:hanging="360"/>
      </w:pPr>
    </w:lvl>
    <w:lvl w:ilvl="2" w:tplc="CE507668" w:tentative="1">
      <w:start w:val="1"/>
      <w:numFmt w:val="lowerRoman"/>
      <w:lvlText w:val="%3."/>
      <w:lvlJc w:val="right"/>
      <w:pPr>
        <w:ind w:left="2520" w:hanging="180"/>
      </w:pPr>
    </w:lvl>
    <w:lvl w:ilvl="3" w:tplc="D2407FDA" w:tentative="1">
      <w:start w:val="1"/>
      <w:numFmt w:val="decimal"/>
      <w:lvlText w:val="%4."/>
      <w:lvlJc w:val="left"/>
      <w:pPr>
        <w:ind w:left="3240" w:hanging="360"/>
      </w:pPr>
    </w:lvl>
    <w:lvl w:ilvl="4" w:tplc="4AD0990E" w:tentative="1">
      <w:start w:val="1"/>
      <w:numFmt w:val="lowerLetter"/>
      <w:lvlText w:val="%5."/>
      <w:lvlJc w:val="left"/>
      <w:pPr>
        <w:ind w:left="3960" w:hanging="360"/>
      </w:pPr>
    </w:lvl>
    <w:lvl w:ilvl="5" w:tplc="55F874EE" w:tentative="1">
      <w:start w:val="1"/>
      <w:numFmt w:val="lowerRoman"/>
      <w:lvlText w:val="%6."/>
      <w:lvlJc w:val="right"/>
      <w:pPr>
        <w:ind w:left="4680" w:hanging="180"/>
      </w:pPr>
    </w:lvl>
    <w:lvl w:ilvl="6" w:tplc="7220C0A8" w:tentative="1">
      <w:start w:val="1"/>
      <w:numFmt w:val="decimal"/>
      <w:lvlText w:val="%7."/>
      <w:lvlJc w:val="left"/>
      <w:pPr>
        <w:ind w:left="5400" w:hanging="360"/>
      </w:pPr>
    </w:lvl>
    <w:lvl w:ilvl="7" w:tplc="93D2649E" w:tentative="1">
      <w:start w:val="1"/>
      <w:numFmt w:val="lowerLetter"/>
      <w:lvlText w:val="%8."/>
      <w:lvlJc w:val="left"/>
      <w:pPr>
        <w:ind w:left="6120" w:hanging="360"/>
      </w:pPr>
    </w:lvl>
    <w:lvl w:ilvl="8" w:tplc="8050E5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D4EB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5CDA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AA0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5C5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4C7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8235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ED3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E098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EA2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6723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DE2C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487A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A24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9ACB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6AB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4C26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CE9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5EF7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624BDE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608CA46" w:tentative="1">
      <w:start w:val="1"/>
      <w:numFmt w:val="lowerLetter"/>
      <w:lvlText w:val="%2."/>
      <w:lvlJc w:val="left"/>
      <w:pPr>
        <w:ind w:left="1146" w:hanging="360"/>
      </w:pPr>
    </w:lvl>
    <w:lvl w:ilvl="2" w:tplc="6A58512C" w:tentative="1">
      <w:start w:val="1"/>
      <w:numFmt w:val="lowerRoman"/>
      <w:lvlText w:val="%3."/>
      <w:lvlJc w:val="right"/>
      <w:pPr>
        <w:ind w:left="1866" w:hanging="180"/>
      </w:pPr>
    </w:lvl>
    <w:lvl w:ilvl="3" w:tplc="5F048B4A" w:tentative="1">
      <w:start w:val="1"/>
      <w:numFmt w:val="decimal"/>
      <w:lvlText w:val="%4."/>
      <w:lvlJc w:val="left"/>
      <w:pPr>
        <w:ind w:left="2586" w:hanging="360"/>
      </w:pPr>
    </w:lvl>
    <w:lvl w:ilvl="4" w:tplc="0DE43CA0" w:tentative="1">
      <w:start w:val="1"/>
      <w:numFmt w:val="lowerLetter"/>
      <w:lvlText w:val="%5."/>
      <w:lvlJc w:val="left"/>
      <w:pPr>
        <w:ind w:left="3306" w:hanging="360"/>
      </w:pPr>
    </w:lvl>
    <w:lvl w:ilvl="5" w:tplc="1F94ED9E" w:tentative="1">
      <w:start w:val="1"/>
      <w:numFmt w:val="lowerRoman"/>
      <w:lvlText w:val="%6."/>
      <w:lvlJc w:val="right"/>
      <w:pPr>
        <w:ind w:left="4026" w:hanging="180"/>
      </w:pPr>
    </w:lvl>
    <w:lvl w:ilvl="6" w:tplc="8416BEE8" w:tentative="1">
      <w:start w:val="1"/>
      <w:numFmt w:val="decimal"/>
      <w:lvlText w:val="%7."/>
      <w:lvlJc w:val="left"/>
      <w:pPr>
        <w:ind w:left="4746" w:hanging="360"/>
      </w:pPr>
    </w:lvl>
    <w:lvl w:ilvl="7" w:tplc="4964130A" w:tentative="1">
      <w:start w:val="1"/>
      <w:numFmt w:val="lowerLetter"/>
      <w:lvlText w:val="%8."/>
      <w:lvlJc w:val="left"/>
      <w:pPr>
        <w:ind w:left="5466" w:hanging="360"/>
      </w:pPr>
    </w:lvl>
    <w:lvl w:ilvl="8" w:tplc="AFF85F4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963608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3F4C5A4" w:tentative="1">
      <w:start w:val="1"/>
      <w:numFmt w:val="lowerLetter"/>
      <w:lvlText w:val="%2."/>
      <w:lvlJc w:val="left"/>
      <w:pPr>
        <w:ind w:left="1440" w:hanging="360"/>
      </w:pPr>
    </w:lvl>
    <w:lvl w:ilvl="2" w:tplc="AF086B84" w:tentative="1">
      <w:start w:val="1"/>
      <w:numFmt w:val="lowerRoman"/>
      <w:lvlText w:val="%3."/>
      <w:lvlJc w:val="right"/>
      <w:pPr>
        <w:ind w:left="2160" w:hanging="180"/>
      </w:pPr>
    </w:lvl>
    <w:lvl w:ilvl="3" w:tplc="22B6F608" w:tentative="1">
      <w:start w:val="1"/>
      <w:numFmt w:val="decimal"/>
      <w:lvlText w:val="%4."/>
      <w:lvlJc w:val="left"/>
      <w:pPr>
        <w:ind w:left="2880" w:hanging="360"/>
      </w:pPr>
    </w:lvl>
    <w:lvl w:ilvl="4" w:tplc="176617A4" w:tentative="1">
      <w:start w:val="1"/>
      <w:numFmt w:val="lowerLetter"/>
      <w:lvlText w:val="%5."/>
      <w:lvlJc w:val="left"/>
      <w:pPr>
        <w:ind w:left="3600" w:hanging="360"/>
      </w:pPr>
    </w:lvl>
    <w:lvl w:ilvl="5" w:tplc="53B25456" w:tentative="1">
      <w:start w:val="1"/>
      <w:numFmt w:val="lowerRoman"/>
      <w:lvlText w:val="%6."/>
      <w:lvlJc w:val="right"/>
      <w:pPr>
        <w:ind w:left="4320" w:hanging="180"/>
      </w:pPr>
    </w:lvl>
    <w:lvl w:ilvl="6" w:tplc="C54684EA" w:tentative="1">
      <w:start w:val="1"/>
      <w:numFmt w:val="decimal"/>
      <w:lvlText w:val="%7."/>
      <w:lvlJc w:val="left"/>
      <w:pPr>
        <w:ind w:left="5040" w:hanging="360"/>
      </w:pPr>
    </w:lvl>
    <w:lvl w:ilvl="7" w:tplc="8616A312" w:tentative="1">
      <w:start w:val="1"/>
      <w:numFmt w:val="lowerLetter"/>
      <w:lvlText w:val="%8."/>
      <w:lvlJc w:val="left"/>
      <w:pPr>
        <w:ind w:left="5760" w:hanging="360"/>
      </w:pPr>
    </w:lvl>
    <w:lvl w:ilvl="8" w:tplc="5B0A15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849CCEC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8808C4E">
      <w:start w:val="1"/>
      <w:numFmt w:val="lowerLetter"/>
      <w:lvlText w:val="%2."/>
      <w:lvlJc w:val="left"/>
      <w:pPr>
        <w:ind w:left="1365" w:hanging="360"/>
      </w:pPr>
    </w:lvl>
    <w:lvl w:ilvl="2" w:tplc="2CB2216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DC0E99C" w:tentative="1">
      <w:start w:val="1"/>
      <w:numFmt w:val="decimal"/>
      <w:lvlText w:val="%4."/>
      <w:lvlJc w:val="left"/>
      <w:pPr>
        <w:ind w:left="2805" w:hanging="360"/>
      </w:pPr>
    </w:lvl>
    <w:lvl w:ilvl="4" w:tplc="C08A0DCE" w:tentative="1">
      <w:start w:val="1"/>
      <w:numFmt w:val="lowerLetter"/>
      <w:lvlText w:val="%5."/>
      <w:lvlJc w:val="left"/>
      <w:pPr>
        <w:ind w:left="3525" w:hanging="360"/>
      </w:pPr>
    </w:lvl>
    <w:lvl w:ilvl="5" w:tplc="1E60C636" w:tentative="1">
      <w:start w:val="1"/>
      <w:numFmt w:val="lowerRoman"/>
      <w:lvlText w:val="%6."/>
      <w:lvlJc w:val="right"/>
      <w:pPr>
        <w:ind w:left="4245" w:hanging="180"/>
      </w:pPr>
    </w:lvl>
    <w:lvl w:ilvl="6" w:tplc="9E7ECBC8" w:tentative="1">
      <w:start w:val="1"/>
      <w:numFmt w:val="decimal"/>
      <w:lvlText w:val="%7."/>
      <w:lvlJc w:val="left"/>
      <w:pPr>
        <w:ind w:left="4965" w:hanging="360"/>
      </w:pPr>
    </w:lvl>
    <w:lvl w:ilvl="7" w:tplc="38AC6BC6" w:tentative="1">
      <w:start w:val="1"/>
      <w:numFmt w:val="lowerLetter"/>
      <w:lvlText w:val="%8."/>
      <w:lvlJc w:val="left"/>
      <w:pPr>
        <w:ind w:left="5685" w:hanging="360"/>
      </w:pPr>
    </w:lvl>
    <w:lvl w:ilvl="8" w:tplc="1908AE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493280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FA34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DCAE2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930AF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4A4F2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D085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6006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12BB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D048F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215E8A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CE67B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2273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C88AF9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DF457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4C61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EA6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A8C5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6875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98D218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2A93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8A910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93233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2E06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66AB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4B0F7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6292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52BA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7F1A68FA">
      <w:start w:val="1"/>
      <w:numFmt w:val="upperLetter"/>
      <w:lvlText w:val="%1."/>
      <w:lvlJc w:val="left"/>
      <w:pPr>
        <w:ind w:left="720" w:hanging="360"/>
      </w:pPr>
    </w:lvl>
    <w:lvl w:ilvl="1" w:tplc="B66CED7C" w:tentative="1">
      <w:start w:val="1"/>
      <w:numFmt w:val="lowerLetter"/>
      <w:lvlText w:val="%2."/>
      <w:lvlJc w:val="left"/>
      <w:pPr>
        <w:ind w:left="1440" w:hanging="360"/>
      </w:pPr>
    </w:lvl>
    <w:lvl w:ilvl="2" w:tplc="68E0FB28" w:tentative="1">
      <w:start w:val="1"/>
      <w:numFmt w:val="lowerRoman"/>
      <w:lvlText w:val="%3."/>
      <w:lvlJc w:val="right"/>
      <w:pPr>
        <w:ind w:left="2160" w:hanging="180"/>
      </w:pPr>
    </w:lvl>
    <w:lvl w:ilvl="3" w:tplc="C4022DD8" w:tentative="1">
      <w:start w:val="1"/>
      <w:numFmt w:val="decimal"/>
      <w:lvlText w:val="%4."/>
      <w:lvlJc w:val="left"/>
      <w:pPr>
        <w:ind w:left="2880" w:hanging="360"/>
      </w:pPr>
    </w:lvl>
    <w:lvl w:ilvl="4" w:tplc="FB989E36" w:tentative="1">
      <w:start w:val="1"/>
      <w:numFmt w:val="lowerLetter"/>
      <w:lvlText w:val="%5."/>
      <w:lvlJc w:val="left"/>
      <w:pPr>
        <w:ind w:left="3600" w:hanging="360"/>
      </w:pPr>
    </w:lvl>
    <w:lvl w:ilvl="5" w:tplc="27E24DCC" w:tentative="1">
      <w:start w:val="1"/>
      <w:numFmt w:val="lowerRoman"/>
      <w:lvlText w:val="%6."/>
      <w:lvlJc w:val="right"/>
      <w:pPr>
        <w:ind w:left="4320" w:hanging="180"/>
      </w:pPr>
    </w:lvl>
    <w:lvl w:ilvl="6" w:tplc="F7B0A5A8" w:tentative="1">
      <w:start w:val="1"/>
      <w:numFmt w:val="decimal"/>
      <w:lvlText w:val="%7."/>
      <w:lvlJc w:val="left"/>
      <w:pPr>
        <w:ind w:left="5040" w:hanging="360"/>
      </w:pPr>
    </w:lvl>
    <w:lvl w:ilvl="7" w:tplc="BB3A55D2" w:tentative="1">
      <w:start w:val="1"/>
      <w:numFmt w:val="lowerLetter"/>
      <w:lvlText w:val="%8."/>
      <w:lvlJc w:val="left"/>
      <w:pPr>
        <w:ind w:left="5760" w:hanging="360"/>
      </w:pPr>
    </w:lvl>
    <w:lvl w:ilvl="8" w:tplc="DCA64C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F264657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548AADA" w:tentative="1">
      <w:start w:val="1"/>
      <w:numFmt w:val="lowerLetter"/>
      <w:lvlText w:val="%2."/>
      <w:lvlJc w:val="left"/>
      <w:pPr>
        <w:ind w:left="1800" w:hanging="360"/>
      </w:pPr>
    </w:lvl>
    <w:lvl w:ilvl="2" w:tplc="EF5644AC" w:tentative="1">
      <w:start w:val="1"/>
      <w:numFmt w:val="lowerRoman"/>
      <w:lvlText w:val="%3."/>
      <w:lvlJc w:val="right"/>
      <w:pPr>
        <w:ind w:left="2520" w:hanging="180"/>
      </w:pPr>
    </w:lvl>
    <w:lvl w:ilvl="3" w:tplc="EB2698CA" w:tentative="1">
      <w:start w:val="1"/>
      <w:numFmt w:val="decimal"/>
      <w:lvlText w:val="%4."/>
      <w:lvlJc w:val="left"/>
      <w:pPr>
        <w:ind w:left="3240" w:hanging="360"/>
      </w:pPr>
    </w:lvl>
    <w:lvl w:ilvl="4" w:tplc="E9F060B6" w:tentative="1">
      <w:start w:val="1"/>
      <w:numFmt w:val="lowerLetter"/>
      <w:lvlText w:val="%5."/>
      <w:lvlJc w:val="left"/>
      <w:pPr>
        <w:ind w:left="3960" w:hanging="360"/>
      </w:pPr>
    </w:lvl>
    <w:lvl w:ilvl="5" w:tplc="9394F8C6" w:tentative="1">
      <w:start w:val="1"/>
      <w:numFmt w:val="lowerRoman"/>
      <w:lvlText w:val="%6."/>
      <w:lvlJc w:val="right"/>
      <w:pPr>
        <w:ind w:left="4680" w:hanging="180"/>
      </w:pPr>
    </w:lvl>
    <w:lvl w:ilvl="6" w:tplc="54584A8E" w:tentative="1">
      <w:start w:val="1"/>
      <w:numFmt w:val="decimal"/>
      <w:lvlText w:val="%7."/>
      <w:lvlJc w:val="left"/>
      <w:pPr>
        <w:ind w:left="5400" w:hanging="360"/>
      </w:pPr>
    </w:lvl>
    <w:lvl w:ilvl="7" w:tplc="94608DB8" w:tentative="1">
      <w:start w:val="1"/>
      <w:numFmt w:val="lowerLetter"/>
      <w:lvlText w:val="%8."/>
      <w:lvlJc w:val="left"/>
      <w:pPr>
        <w:ind w:left="6120" w:hanging="360"/>
      </w:pPr>
    </w:lvl>
    <w:lvl w:ilvl="8" w:tplc="640EE9D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0C0699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6E7744" w:tentative="1">
      <w:start w:val="1"/>
      <w:numFmt w:val="lowerLetter"/>
      <w:lvlText w:val="%2."/>
      <w:lvlJc w:val="left"/>
      <w:pPr>
        <w:ind w:left="1440" w:hanging="360"/>
      </w:pPr>
    </w:lvl>
    <w:lvl w:ilvl="2" w:tplc="07BCFCF2" w:tentative="1">
      <w:start w:val="1"/>
      <w:numFmt w:val="lowerRoman"/>
      <w:lvlText w:val="%3."/>
      <w:lvlJc w:val="right"/>
      <w:pPr>
        <w:ind w:left="2160" w:hanging="180"/>
      </w:pPr>
    </w:lvl>
    <w:lvl w:ilvl="3" w:tplc="922E9646" w:tentative="1">
      <w:start w:val="1"/>
      <w:numFmt w:val="decimal"/>
      <w:lvlText w:val="%4."/>
      <w:lvlJc w:val="left"/>
      <w:pPr>
        <w:ind w:left="2880" w:hanging="360"/>
      </w:pPr>
    </w:lvl>
    <w:lvl w:ilvl="4" w:tplc="995CEC86" w:tentative="1">
      <w:start w:val="1"/>
      <w:numFmt w:val="lowerLetter"/>
      <w:lvlText w:val="%5."/>
      <w:lvlJc w:val="left"/>
      <w:pPr>
        <w:ind w:left="3600" w:hanging="360"/>
      </w:pPr>
    </w:lvl>
    <w:lvl w:ilvl="5" w:tplc="6902F7C0" w:tentative="1">
      <w:start w:val="1"/>
      <w:numFmt w:val="lowerRoman"/>
      <w:lvlText w:val="%6."/>
      <w:lvlJc w:val="right"/>
      <w:pPr>
        <w:ind w:left="4320" w:hanging="180"/>
      </w:pPr>
    </w:lvl>
    <w:lvl w:ilvl="6" w:tplc="3D2ADCEE" w:tentative="1">
      <w:start w:val="1"/>
      <w:numFmt w:val="decimal"/>
      <w:lvlText w:val="%7."/>
      <w:lvlJc w:val="left"/>
      <w:pPr>
        <w:ind w:left="5040" w:hanging="360"/>
      </w:pPr>
    </w:lvl>
    <w:lvl w:ilvl="7" w:tplc="55D40E8A" w:tentative="1">
      <w:start w:val="1"/>
      <w:numFmt w:val="lowerLetter"/>
      <w:lvlText w:val="%8."/>
      <w:lvlJc w:val="left"/>
      <w:pPr>
        <w:ind w:left="5760" w:hanging="360"/>
      </w:pPr>
    </w:lvl>
    <w:lvl w:ilvl="8" w:tplc="3CB425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3C26D7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7C6D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8081D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A143C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F8A7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E279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8A02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1AFC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62853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B0B474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2D6D8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A3A37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8A87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FEF5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F2E0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7496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3657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ECD6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21868D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8220C5C" w:tentative="1">
      <w:start w:val="1"/>
      <w:numFmt w:val="lowerLetter"/>
      <w:lvlText w:val="%2."/>
      <w:lvlJc w:val="left"/>
      <w:pPr>
        <w:ind w:left="1440" w:hanging="360"/>
      </w:pPr>
    </w:lvl>
    <w:lvl w:ilvl="2" w:tplc="74707146" w:tentative="1">
      <w:start w:val="1"/>
      <w:numFmt w:val="lowerRoman"/>
      <w:lvlText w:val="%3."/>
      <w:lvlJc w:val="right"/>
      <w:pPr>
        <w:ind w:left="2160" w:hanging="180"/>
      </w:pPr>
    </w:lvl>
    <w:lvl w:ilvl="3" w:tplc="FBD81E10" w:tentative="1">
      <w:start w:val="1"/>
      <w:numFmt w:val="decimal"/>
      <w:lvlText w:val="%4."/>
      <w:lvlJc w:val="left"/>
      <w:pPr>
        <w:ind w:left="2880" w:hanging="360"/>
      </w:pPr>
    </w:lvl>
    <w:lvl w:ilvl="4" w:tplc="B748D7FC" w:tentative="1">
      <w:start w:val="1"/>
      <w:numFmt w:val="lowerLetter"/>
      <w:lvlText w:val="%5."/>
      <w:lvlJc w:val="left"/>
      <w:pPr>
        <w:ind w:left="3600" w:hanging="360"/>
      </w:pPr>
    </w:lvl>
    <w:lvl w:ilvl="5" w:tplc="9B1E4716" w:tentative="1">
      <w:start w:val="1"/>
      <w:numFmt w:val="lowerRoman"/>
      <w:lvlText w:val="%6."/>
      <w:lvlJc w:val="right"/>
      <w:pPr>
        <w:ind w:left="4320" w:hanging="180"/>
      </w:pPr>
    </w:lvl>
    <w:lvl w:ilvl="6" w:tplc="752E028E" w:tentative="1">
      <w:start w:val="1"/>
      <w:numFmt w:val="decimal"/>
      <w:lvlText w:val="%7."/>
      <w:lvlJc w:val="left"/>
      <w:pPr>
        <w:ind w:left="5040" w:hanging="360"/>
      </w:pPr>
    </w:lvl>
    <w:lvl w:ilvl="7" w:tplc="654EBF80" w:tentative="1">
      <w:start w:val="1"/>
      <w:numFmt w:val="lowerLetter"/>
      <w:lvlText w:val="%8."/>
      <w:lvlJc w:val="left"/>
      <w:pPr>
        <w:ind w:left="5760" w:hanging="360"/>
      </w:pPr>
    </w:lvl>
    <w:lvl w:ilvl="8" w:tplc="0122E1E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4A6A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914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06A1"/>
    <w:rsid w:val="00222C09"/>
    <w:rsid w:val="0022513A"/>
    <w:rsid w:val="00226C4F"/>
    <w:rsid w:val="002349C6"/>
    <w:rsid w:val="00235128"/>
    <w:rsid w:val="0023583D"/>
    <w:rsid w:val="002367AC"/>
    <w:rsid w:val="00237E50"/>
    <w:rsid w:val="00240D09"/>
    <w:rsid w:val="00242F5E"/>
    <w:rsid w:val="0025449D"/>
    <w:rsid w:val="00254DB1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9E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1ACA"/>
    <w:rsid w:val="003D0106"/>
    <w:rsid w:val="003D0DEF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443A"/>
    <w:rsid w:val="00495093"/>
    <w:rsid w:val="004976CB"/>
    <w:rsid w:val="004A681A"/>
    <w:rsid w:val="004B2B31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38B3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160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577"/>
    <w:rsid w:val="006116B1"/>
    <w:rsid w:val="006134D2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696"/>
    <w:rsid w:val="00627E1F"/>
    <w:rsid w:val="0063000E"/>
    <w:rsid w:val="00633751"/>
    <w:rsid w:val="00633EBA"/>
    <w:rsid w:val="00633EC1"/>
    <w:rsid w:val="00634993"/>
    <w:rsid w:val="00635136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67E1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1F69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6751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32FE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14BB"/>
    <w:rsid w:val="00A74E62"/>
    <w:rsid w:val="00A74E70"/>
    <w:rsid w:val="00A765ED"/>
    <w:rsid w:val="00A829A3"/>
    <w:rsid w:val="00A836A3"/>
    <w:rsid w:val="00A902E0"/>
    <w:rsid w:val="00A936FB"/>
    <w:rsid w:val="00A978A4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2EA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12AA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4C14"/>
    <w:rsid w:val="00CC0574"/>
    <w:rsid w:val="00CC0CD0"/>
    <w:rsid w:val="00CC11C3"/>
    <w:rsid w:val="00CC1D6D"/>
    <w:rsid w:val="00CC2187"/>
    <w:rsid w:val="00CC6989"/>
    <w:rsid w:val="00CC7E75"/>
    <w:rsid w:val="00CD1E81"/>
    <w:rsid w:val="00CD46C9"/>
    <w:rsid w:val="00CD47E2"/>
    <w:rsid w:val="00CD4F78"/>
    <w:rsid w:val="00CD697F"/>
    <w:rsid w:val="00CE02FF"/>
    <w:rsid w:val="00CE4072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4D5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560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B4C14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B4C14"/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B3165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B3165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B3165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B3165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B3165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B3165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B3165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B3165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047F93" w:rsidRDefault="00CB3165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5E286F3CDF844468A328B44374089C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DC394B2-D4E6-4183-8EE3-682AFA22A415}"/>
      </w:docPartPr>
      <w:docPartBody>
        <w:p w:rsidR="00C912AA" w:rsidRDefault="00CB3165" w:rsidP="00876751">
          <w:pPr>
            <w:pStyle w:val="B5E286F3CDF844468A328B44374089C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6FF2"/>
    <w:rsid w:val="00012989"/>
    <w:rsid w:val="00047F93"/>
    <w:rsid w:val="00093894"/>
    <w:rsid w:val="000C1E96"/>
    <w:rsid w:val="00156C12"/>
    <w:rsid w:val="00163716"/>
    <w:rsid w:val="0022710D"/>
    <w:rsid w:val="0044242B"/>
    <w:rsid w:val="00453088"/>
    <w:rsid w:val="00563FD1"/>
    <w:rsid w:val="005803F7"/>
    <w:rsid w:val="00583D0B"/>
    <w:rsid w:val="006D6362"/>
    <w:rsid w:val="006D78AB"/>
    <w:rsid w:val="00752930"/>
    <w:rsid w:val="009302D9"/>
    <w:rsid w:val="00951CF1"/>
    <w:rsid w:val="00993A01"/>
    <w:rsid w:val="00A73A7E"/>
    <w:rsid w:val="00CB3165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  <w:style w:type="paragraph" w:customStyle="1" w:styleId="B5E286F3CDF844468A328B44374089C6">
    <w:name w:val="B5E286F3CDF844468A328B44374089C6"/>
    <w:rsid w:val="008767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19E5-663D-4599-8CF7-C582B53CE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818</Words>
  <Characters>5648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16</cp:revision>
  <cp:lastPrinted>2015-06-19T08:32:00Z</cp:lastPrinted>
  <dcterms:created xsi:type="dcterms:W3CDTF">2022-09-21T10:20:00Z</dcterms:created>
  <dcterms:modified xsi:type="dcterms:W3CDTF">2026-07-14T11:43:00Z</dcterms:modified>
</cp:coreProperties>
</file>